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5872F943" w:rsidR="00D526C8" w:rsidRPr="0092143B" w:rsidRDefault="007A130B"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TARPTAUTINIO </w:t>
          </w:r>
          <w:r w:rsidR="00D526C8" w:rsidRPr="0092143B">
            <w:rPr>
              <w:rFonts w:ascii="Times New Roman" w:hAnsi="Times New Roman" w:cs="Times New Roman"/>
              <w:b/>
              <w:bCs/>
              <w:sz w:val="28"/>
              <w:szCs w:val="28"/>
            </w:rPr>
            <w:t>VIEŠOJO PIRKIMO „</w:t>
          </w:r>
          <w:r w:rsidR="008749E2" w:rsidRPr="008749E2">
            <w:rPr>
              <w:rFonts w:ascii="Times New Roman" w:hAnsi="Times New Roman" w:cs="Times New Roman"/>
              <w:b/>
              <w:bCs/>
              <w:sz w:val="28"/>
              <w:szCs w:val="28"/>
            </w:rPr>
            <w:t>RAMANO SPEKTROMETR</w:t>
          </w:r>
          <w:r w:rsidR="008749E2">
            <w:rPr>
              <w:rFonts w:ascii="Times New Roman" w:hAnsi="Times New Roman" w:cs="Times New Roman"/>
              <w:b/>
              <w:bCs/>
              <w:sz w:val="28"/>
              <w:szCs w:val="28"/>
            </w:rPr>
            <w:t>AS</w:t>
          </w:r>
          <w:r w:rsidR="00D526C8" w:rsidRPr="0092143B">
            <w:rPr>
              <w:rFonts w:ascii="Times New Roman" w:hAnsi="Times New Roman" w:cs="Times New Roman"/>
              <w:b/>
              <w:bCs/>
              <w:sz w:val="28"/>
              <w:szCs w:val="28"/>
            </w:rPr>
            <w:t>“</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53C0802B" w14:textId="76CF7C87" w:rsidR="00582FFE" w:rsidRPr="00582FFE" w:rsidRDefault="001C24BC">
              <w:pPr>
                <w:pStyle w:val="TOC1"/>
                <w:tabs>
                  <w:tab w:val="left" w:pos="720"/>
                </w:tabs>
                <w:rPr>
                  <w:noProof/>
                  <w:kern w:val="2"/>
                  <w:sz w:val="24"/>
                  <w:szCs w:val="24"/>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351588" w:history="1">
                <w:r w:rsidR="00582FFE" w:rsidRPr="00582FFE">
                  <w:rPr>
                    <w:rStyle w:val="Hyperlink"/>
                    <w:rFonts w:ascii="Times New Roman" w:hAnsi="Times New Roman" w:cs="Times New Roman"/>
                    <w:noProof/>
                  </w:rPr>
                  <w:t>1.</w:t>
                </w:r>
                <w:r w:rsidR="00582FFE" w:rsidRPr="00582FFE">
                  <w:rPr>
                    <w:noProof/>
                    <w:kern w:val="2"/>
                    <w:sz w:val="24"/>
                    <w:szCs w:val="24"/>
                    <w14:ligatures w14:val="standardContextual"/>
                  </w:rPr>
                  <w:tab/>
                </w:r>
                <w:r w:rsidR="00582FFE" w:rsidRPr="00582FFE">
                  <w:rPr>
                    <w:rStyle w:val="Hyperlink"/>
                    <w:rFonts w:ascii="Times New Roman" w:hAnsi="Times New Roman" w:cs="Times New Roman"/>
                    <w:noProof/>
                  </w:rPr>
                  <w:t>BENDRA INFORMACIJA</w:t>
                </w:r>
                <w:r w:rsidR="00582FFE" w:rsidRPr="00582FFE">
                  <w:rPr>
                    <w:noProof/>
                    <w:webHidden/>
                  </w:rPr>
                  <w:tab/>
                </w:r>
                <w:r w:rsidR="00582FFE" w:rsidRPr="00582FFE">
                  <w:rPr>
                    <w:noProof/>
                    <w:webHidden/>
                  </w:rPr>
                  <w:fldChar w:fldCharType="begin"/>
                </w:r>
                <w:r w:rsidR="00582FFE" w:rsidRPr="00582FFE">
                  <w:rPr>
                    <w:noProof/>
                    <w:webHidden/>
                  </w:rPr>
                  <w:instrText xml:space="preserve"> PAGEREF _Toc230351588 \h </w:instrText>
                </w:r>
                <w:r w:rsidR="00582FFE" w:rsidRPr="00582FFE">
                  <w:rPr>
                    <w:noProof/>
                    <w:webHidden/>
                  </w:rPr>
                </w:r>
                <w:r w:rsidR="00582FFE" w:rsidRPr="00582FFE">
                  <w:rPr>
                    <w:noProof/>
                    <w:webHidden/>
                  </w:rPr>
                  <w:fldChar w:fldCharType="separate"/>
                </w:r>
                <w:r w:rsidR="00582FFE" w:rsidRPr="00582FFE">
                  <w:rPr>
                    <w:noProof/>
                    <w:webHidden/>
                  </w:rPr>
                  <w:t>3</w:t>
                </w:r>
                <w:r w:rsidR="00582FFE" w:rsidRPr="00582FFE">
                  <w:rPr>
                    <w:noProof/>
                    <w:webHidden/>
                  </w:rPr>
                  <w:fldChar w:fldCharType="end"/>
                </w:r>
              </w:hyperlink>
            </w:p>
            <w:p w14:paraId="1B01CC96" w14:textId="613983CE" w:rsidR="00582FFE" w:rsidRPr="00582FFE" w:rsidRDefault="00582FFE">
              <w:pPr>
                <w:pStyle w:val="TOC1"/>
                <w:rPr>
                  <w:noProof/>
                  <w:kern w:val="2"/>
                  <w:sz w:val="24"/>
                  <w:szCs w:val="24"/>
                  <w14:ligatures w14:val="standardContextual"/>
                </w:rPr>
              </w:pPr>
              <w:hyperlink w:anchor="_Toc230351589" w:history="1">
                <w:r w:rsidRPr="00582FFE">
                  <w:rPr>
                    <w:rStyle w:val="Hyperlink"/>
                    <w:rFonts w:ascii="Times New Roman" w:hAnsi="Times New Roman" w:cs="Times New Roman"/>
                    <w:noProof/>
                  </w:rPr>
                  <w:t>2. PIRKIMO OBJEKTAS</w:t>
                </w:r>
                <w:r w:rsidRPr="00582FFE">
                  <w:rPr>
                    <w:noProof/>
                    <w:webHidden/>
                  </w:rPr>
                  <w:tab/>
                </w:r>
                <w:r w:rsidRPr="00582FFE">
                  <w:rPr>
                    <w:noProof/>
                    <w:webHidden/>
                  </w:rPr>
                  <w:fldChar w:fldCharType="begin"/>
                </w:r>
                <w:r w:rsidRPr="00582FFE">
                  <w:rPr>
                    <w:noProof/>
                    <w:webHidden/>
                  </w:rPr>
                  <w:instrText xml:space="preserve"> PAGEREF _Toc230351589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125D9A" w14:textId="00401123" w:rsidR="00582FFE" w:rsidRPr="00582FFE" w:rsidRDefault="00582FFE">
              <w:pPr>
                <w:pStyle w:val="TOC1"/>
                <w:rPr>
                  <w:noProof/>
                  <w:kern w:val="2"/>
                  <w:sz w:val="24"/>
                  <w:szCs w:val="24"/>
                  <w14:ligatures w14:val="standardContextual"/>
                </w:rPr>
              </w:pPr>
              <w:hyperlink w:anchor="_Toc230351590" w:history="1">
                <w:r w:rsidRPr="00582FFE">
                  <w:rPr>
                    <w:rStyle w:val="Hyperlink"/>
                    <w:rFonts w:ascii="Times New Roman" w:hAnsi="Times New Roman" w:cs="Times New Roman"/>
                    <w:noProof/>
                  </w:rPr>
                  <w:t>3. SUSITIKIMAI SU TIEKĖJAIS IR OBJEKTO APŽIŪRA</w:t>
                </w:r>
                <w:r w:rsidRPr="00582FFE">
                  <w:rPr>
                    <w:noProof/>
                    <w:webHidden/>
                  </w:rPr>
                  <w:tab/>
                </w:r>
                <w:r w:rsidRPr="00582FFE">
                  <w:rPr>
                    <w:noProof/>
                    <w:webHidden/>
                  </w:rPr>
                  <w:fldChar w:fldCharType="begin"/>
                </w:r>
                <w:r w:rsidRPr="00582FFE">
                  <w:rPr>
                    <w:noProof/>
                    <w:webHidden/>
                  </w:rPr>
                  <w:instrText xml:space="preserve"> PAGEREF _Toc230351590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6E9D9EE1" w14:textId="4676C276" w:rsidR="00582FFE" w:rsidRPr="00582FFE" w:rsidRDefault="00582FFE">
              <w:pPr>
                <w:pStyle w:val="TOC1"/>
                <w:rPr>
                  <w:noProof/>
                  <w:kern w:val="2"/>
                  <w:sz w:val="24"/>
                  <w:szCs w:val="24"/>
                  <w14:ligatures w14:val="standardContextual"/>
                </w:rPr>
              </w:pPr>
              <w:hyperlink w:anchor="_Toc230351591" w:history="1">
                <w:r w:rsidRPr="00582FFE">
                  <w:rPr>
                    <w:rStyle w:val="Hyperlink"/>
                    <w:rFonts w:ascii="Times New Roman" w:hAnsi="Times New Roman" w:cs="Times New Roman"/>
                    <w:noProof/>
                  </w:rPr>
                  <w:t>4. TIEKĖJŲ PAŠALINIMO PAGRINDAI IR KVALIFIKACIJOS REIKALAVIMAI</w:t>
                </w:r>
                <w:r w:rsidRPr="00582FFE">
                  <w:rPr>
                    <w:noProof/>
                    <w:webHidden/>
                  </w:rPr>
                  <w:tab/>
                </w:r>
                <w:r w:rsidRPr="00582FFE">
                  <w:rPr>
                    <w:noProof/>
                    <w:webHidden/>
                  </w:rPr>
                  <w:fldChar w:fldCharType="begin"/>
                </w:r>
                <w:r w:rsidRPr="00582FFE">
                  <w:rPr>
                    <w:noProof/>
                    <w:webHidden/>
                  </w:rPr>
                  <w:instrText xml:space="preserve"> PAGEREF _Toc230351591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E517F3" w14:textId="39BFC442" w:rsidR="00582FFE" w:rsidRPr="00582FFE" w:rsidRDefault="00582FFE">
              <w:pPr>
                <w:pStyle w:val="TOC1"/>
                <w:rPr>
                  <w:noProof/>
                  <w:kern w:val="2"/>
                  <w:sz w:val="24"/>
                  <w:szCs w:val="24"/>
                  <w14:ligatures w14:val="standardContextual"/>
                </w:rPr>
              </w:pPr>
              <w:hyperlink w:anchor="_Toc230351592" w:history="1">
                <w:r w:rsidRPr="00582FFE">
                  <w:rPr>
                    <w:rStyle w:val="Hyperlink"/>
                    <w:rFonts w:ascii="Times New Roman" w:hAnsi="Times New Roman" w:cs="Times New Roman"/>
                    <w:noProof/>
                  </w:rPr>
                  <w:t>5.REIKALAVIMAI, SUSIJĘ SU NACIONALINIU SAUGUMU</w:t>
                </w:r>
                <w:r w:rsidRPr="00582FFE">
                  <w:rPr>
                    <w:noProof/>
                    <w:webHidden/>
                  </w:rPr>
                  <w:tab/>
                </w:r>
                <w:r w:rsidRPr="00582FFE">
                  <w:rPr>
                    <w:noProof/>
                    <w:webHidden/>
                  </w:rPr>
                  <w:fldChar w:fldCharType="begin"/>
                </w:r>
                <w:r w:rsidRPr="00582FFE">
                  <w:rPr>
                    <w:noProof/>
                    <w:webHidden/>
                  </w:rPr>
                  <w:instrText xml:space="preserve"> PAGEREF _Toc230351592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02D482A6" w14:textId="77888A33" w:rsidR="00582FFE" w:rsidRPr="00582FFE" w:rsidRDefault="00582FFE">
              <w:pPr>
                <w:pStyle w:val="TOC1"/>
                <w:rPr>
                  <w:noProof/>
                  <w:kern w:val="2"/>
                  <w:sz w:val="24"/>
                  <w:szCs w:val="24"/>
                  <w14:ligatures w14:val="standardContextual"/>
                </w:rPr>
              </w:pPr>
              <w:hyperlink w:anchor="_Toc230351593" w:history="1">
                <w:r w:rsidRPr="00582FFE">
                  <w:rPr>
                    <w:rStyle w:val="Hyperlink"/>
                    <w:rFonts w:ascii="Times New Roman" w:hAnsi="Times New Roman" w:cs="Times New Roman"/>
                    <w:noProof/>
                  </w:rPr>
                  <w:t>6. SPECIALIEJI REIKALAVIMAI PASIŪLYMŲ RENGIMUI IR PATEIKIMUI</w:t>
                </w:r>
                <w:r w:rsidRPr="00582FFE">
                  <w:rPr>
                    <w:noProof/>
                    <w:webHidden/>
                  </w:rPr>
                  <w:tab/>
                </w:r>
                <w:r w:rsidRPr="00582FFE">
                  <w:rPr>
                    <w:noProof/>
                    <w:webHidden/>
                  </w:rPr>
                  <w:fldChar w:fldCharType="begin"/>
                </w:r>
                <w:r w:rsidRPr="00582FFE">
                  <w:rPr>
                    <w:noProof/>
                    <w:webHidden/>
                  </w:rPr>
                  <w:instrText xml:space="preserve"> PAGEREF _Toc230351593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DA4C4B7" w14:textId="2192349D" w:rsidR="00582FFE" w:rsidRPr="00582FFE" w:rsidRDefault="00582FFE">
              <w:pPr>
                <w:pStyle w:val="TOC1"/>
                <w:tabs>
                  <w:tab w:val="left" w:pos="720"/>
                </w:tabs>
                <w:rPr>
                  <w:noProof/>
                  <w:kern w:val="2"/>
                  <w:sz w:val="24"/>
                  <w:szCs w:val="24"/>
                  <w14:ligatures w14:val="standardContextual"/>
                </w:rPr>
              </w:pPr>
              <w:hyperlink w:anchor="_Toc230351594" w:history="1">
                <w:r w:rsidRPr="00582FFE">
                  <w:rPr>
                    <w:rStyle w:val="Hyperlink"/>
                    <w:rFonts w:ascii="Times New Roman" w:eastAsia="Calibri" w:hAnsi="Times New Roman" w:cs="Times New Roman"/>
                    <w:noProof/>
                  </w:rPr>
                  <w:t>7.</w:t>
                </w:r>
                <w:r w:rsidRPr="00582FFE">
                  <w:rPr>
                    <w:noProof/>
                    <w:kern w:val="2"/>
                    <w:sz w:val="24"/>
                    <w:szCs w:val="24"/>
                    <w14:ligatures w14:val="standardContextual"/>
                  </w:rPr>
                  <w:tab/>
                </w:r>
                <w:r w:rsidRPr="00582FFE">
                  <w:rPr>
                    <w:rStyle w:val="Hyperlink"/>
                    <w:rFonts w:ascii="Times New Roman" w:hAnsi="Times New Roman" w:cs="Times New Roman"/>
                    <w:noProof/>
                  </w:rPr>
                  <w:t>Pasiūlymo galiojimo užtikrinimas</w:t>
                </w:r>
                <w:r w:rsidRPr="00582FFE">
                  <w:rPr>
                    <w:noProof/>
                    <w:webHidden/>
                  </w:rPr>
                  <w:tab/>
                </w:r>
                <w:r w:rsidRPr="00582FFE">
                  <w:rPr>
                    <w:noProof/>
                    <w:webHidden/>
                  </w:rPr>
                  <w:fldChar w:fldCharType="begin"/>
                </w:r>
                <w:r w:rsidRPr="00582FFE">
                  <w:rPr>
                    <w:noProof/>
                    <w:webHidden/>
                  </w:rPr>
                  <w:instrText xml:space="preserve"> PAGEREF _Toc230351594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51B72FB" w14:textId="7005F9E8" w:rsidR="00582FFE" w:rsidRPr="00582FFE" w:rsidRDefault="00582FFE">
              <w:pPr>
                <w:pStyle w:val="TOC1"/>
                <w:tabs>
                  <w:tab w:val="left" w:pos="720"/>
                </w:tabs>
                <w:rPr>
                  <w:noProof/>
                  <w:kern w:val="2"/>
                  <w:sz w:val="24"/>
                  <w:szCs w:val="24"/>
                  <w14:ligatures w14:val="standardContextual"/>
                </w:rPr>
              </w:pPr>
              <w:hyperlink w:anchor="_Toc230351595" w:history="1">
                <w:r w:rsidRPr="00582FFE">
                  <w:rPr>
                    <w:rStyle w:val="Hyperlink"/>
                    <w:rFonts w:ascii="Times New Roman" w:eastAsia="Calibri" w:hAnsi="Times New Roman" w:cs="Times New Roman"/>
                    <w:noProof/>
                  </w:rPr>
                  <w:t>8.</w:t>
                </w:r>
                <w:r w:rsidRPr="00582FFE">
                  <w:rPr>
                    <w:noProof/>
                    <w:kern w:val="2"/>
                    <w:sz w:val="24"/>
                    <w:szCs w:val="24"/>
                    <w14:ligatures w14:val="standardContextual"/>
                  </w:rPr>
                  <w:tab/>
                </w:r>
                <w:r w:rsidRPr="00582FFE">
                  <w:rPr>
                    <w:rStyle w:val="Hyperlink"/>
                    <w:rFonts w:ascii="Times New Roman" w:hAnsi="Times New Roman" w:cs="Times New Roman"/>
                    <w:noProof/>
                  </w:rPr>
                  <w:t>Pasiūlymų vertinimas</w:t>
                </w:r>
                <w:r w:rsidRPr="00582FFE">
                  <w:rPr>
                    <w:noProof/>
                    <w:webHidden/>
                  </w:rPr>
                  <w:tab/>
                </w:r>
                <w:r w:rsidRPr="00582FFE">
                  <w:rPr>
                    <w:noProof/>
                    <w:webHidden/>
                  </w:rPr>
                  <w:fldChar w:fldCharType="begin"/>
                </w:r>
                <w:r w:rsidRPr="00582FFE">
                  <w:rPr>
                    <w:noProof/>
                    <w:webHidden/>
                  </w:rPr>
                  <w:instrText xml:space="preserve"> PAGEREF _Toc230351595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916D124" w14:textId="345CA6AF" w:rsidR="00582FFE" w:rsidRPr="00582FFE" w:rsidRDefault="00582FFE">
              <w:pPr>
                <w:pStyle w:val="TOC1"/>
                <w:tabs>
                  <w:tab w:val="left" w:pos="720"/>
                </w:tabs>
                <w:rPr>
                  <w:noProof/>
                  <w:kern w:val="2"/>
                  <w:sz w:val="24"/>
                  <w:szCs w:val="24"/>
                  <w14:ligatures w14:val="standardContextual"/>
                </w:rPr>
              </w:pPr>
              <w:hyperlink w:anchor="_Toc230351596" w:history="1">
                <w:r w:rsidRPr="00582FFE">
                  <w:rPr>
                    <w:rStyle w:val="Hyperlink"/>
                    <w:rFonts w:ascii="Times New Roman" w:eastAsia="Calibri" w:hAnsi="Times New Roman" w:cs="Times New Roman"/>
                    <w:noProof/>
                  </w:rPr>
                  <w:t>9.</w:t>
                </w:r>
                <w:r w:rsidRPr="00582FFE">
                  <w:rPr>
                    <w:noProof/>
                    <w:kern w:val="2"/>
                    <w:sz w:val="24"/>
                    <w:szCs w:val="24"/>
                    <w14:ligatures w14:val="standardContextual"/>
                  </w:rPr>
                  <w:tab/>
                </w:r>
                <w:r w:rsidRPr="00582FFE">
                  <w:rPr>
                    <w:rStyle w:val="Hyperlink"/>
                    <w:rFonts w:ascii="Times New Roman" w:hAnsi="Times New Roman" w:cs="Times New Roman"/>
                    <w:noProof/>
                  </w:rPr>
                  <w:t>Sutarties sudarymas</w:t>
                </w:r>
                <w:r w:rsidRPr="00582FFE">
                  <w:rPr>
                    <w:noProof/>
                    <w:webHidden/>
                  </w:rPr>
                  <w:tab/>
                </w:r>
                <w:r w:rsidRPr="00582FFE">
                  <w:rPr>
                    <w:noProof/>
                    <w:webHidden/>
                  </w:rPr>
                  <w:fldChar w:fldCharType="begin"/>
                </w:r>
                <w:r w:rsidRPr="00582FFE">
                  <w:rPr>
                    <w:noProof/>
                    <w:webHidden/>
                  </w:rPr>
                  <w:instrText xml:space="preserve"> PAGEREF _Toc230351596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6B621044" w14:textId="22CBCCEA" w:rsidR="00582FFE" w:rsidRPr="00582FFE" w:rsidRDefault="00582FFE">
              <w:pPr>
                <w:pStyle w:val="TOC1"/>
                <w:tabs>
                  <w:tab w:val="left" w:pos="720"/>
                </w:tabs>
                <w:rPr>
                  <w:noProof/>
                  <w:kern w:val="2"/>
                  <w:sz w:val="24"/>
                  <w:szCs w:val="24"/>
                  <w14:ligatures w14:val="standardContextual"/>
                </w:rPr>
              </w:pPr>
              <w:hyperlink w:anchor="_Toc230351597" w:history="1">
                <w:r w:rsidRPr="00582FFE">
                  <w:rPr>
                    <w:rStyle w:val="Hyperlink"/>
                    <w:rFonts w:ascii="Times New Roman" w:hAnsi="Times New Roman" w:cs="Times New Roman"/>
                    <w:noProof/>
                  </w:rPr>
                  <w:t>11.</w:t>
                </w:r>
                <w:r w:rsidRPr="00582FFE">
                  <w:rPr>
                    <w:noProof/>
                    <w:kern w:val="2"/>
                    <w:sz w:val="24"/>
                    <w:szCs w:val="24"/>
                    <w14:ligatures w14:val="standardContextual"/>
                  </w:rPr>
                  <w:tab/>
                </w:r>
                <w:r w:rsidRPr="00582FFE">
                  <w:rPr>
                    <w:rStyle w:val="Hyperlink"/>
                    <w:rFonts w:ascii="Times New Roman" w:hAnsi="Times New Roman" w:cs="Times New Roman"/>
                    <w:noProof/>
                  </w:rPr>
                  <w:t>Priedai</w:t>
                </w:r>
                <w:r w:rsidRPr="00582FFE">
                  <w:rPr>
                    <w:noProof/>
                    <w:webHidden/>
                  </w:rPr>
                  <w:tab/>
                </w:r>
                <w:r w:rsidRPr="00582FFE">
                  <w:rPr>
                    <w:noProof/>
                    <w:webHidden/>
                  </w:rPr>
                  <w:fldChar w:fldCharType="begin"/>
                </w:r>
                <w:r w:rsidRPr="00582FFE">
                  <w:rPr>
                    <w:noProof/>
                    <w:webHidden/>
                  </w:rPr>
                  <w:instrText xml:space="preserve"> PAGEREF _Toc230351597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0DDC40AE" w14:textId="2C16F7C4"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351588"/>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351589"/>
      <w:bookmarkEnd w:id="2"/>
      <w:r w:rsidRPr="00C83A67">
        <w:rPr>
          <w:rFonts w:ascii="Times New Roman" w:hAnsi="Times New Roman" w:cs="Times New Roman"/>
          <w:b/>
          <w:bCs/>
          <w:sz w:val="22"/>
          <w:szCs w:val="22"/>
        </w:rPr>
        <w:t>2. PIRKIMO OBJEKTAS</w:t>
      </w:r>
      <w:bookmarkEnd w:id="4"/>
      <w:bookmarkEnd w:id="5"/>
      <w:bookmarkEnd w:id="6"/>
    </w:p>
    <w:p w14:paraId="4DE14529" w14:textId="77777777" w:rsidR="00517361" w:rsidRPr="003F45A0" w:rsidRDefault="004A2332" w:rsidP="00517361">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w:t>
      </w:r>
      <w:r w:rsidR="004E6B3C" w:rsidRPr="00C83A67">
        <w:rPr>
          <w:rFonts w:ascii="Times New Roman" w:hAnsi="Times New Roman" w:cs="Times New Roman"/>
          <w:sz w:val="22"/>
          <w:szCs w:val="22"/>
        </w:rPr>
        <w:t xml:space="preserve">specialiųjų </w:t>
      </w:r>
      <w:r w:rsidR="004E6B3C" w:rsidRPr="00C83A67">
        <w:rPr>
          <w:rFonts w:ascii="Times New Roman" w:eastAsia="Calibri" w:hAnsi="Times New Roman" w:cs="Times New Roman"/>
          <w:sz w:val="22"/>
          <w:szCs w:val="22"/>
        </w:rPr>
        <w:t xml:space="preserve">pirkimo </w:t>
      </w:r>
      <w:r w:rsidR="00451FB0">
        <w:rPr>
          <w:rFonts w:ascii="Times New Roman" w:eastAsia="Calibri" w:hAnsi="Times New Roman" w:cs="Times New Roman"/>
          <w:color w:val="000000" w:themeColor="text1"/>
          <w:sz w:val="22"/>
          <w:szCs w:val="22"/>
        </w:rPr>
        <w:t>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7F145187" w14:textId="044D2E07" w:rsidR="003F45A0" w:rsidRPr="00517361" w:rsidRDefault="003F45A0" w:rsidP="0051736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3F45A0">
        <w:rPr>
          <w:rFonts w:ascii="Times New Roman" w:hAnsi="Times New Roman" w:cs="Times New Roman"/>
          <w:sz w:val="22"/>
          <w:szCs w:val="22"/>
        </w:rPr>
        <w:t>Pirkimo objektas į dalis neskaidomas</w:t>
      </w:r>
      <w:r w:rsidR="00442DCA">
        <w:rPr>
          <w:rFonts w:ascii="Times New Roman" w:hAnsi="Times New Roman" w:cs="Times New Roman"/>
          <w:sz w:val="22"/>
          <w:szCs w:val="22"/>
        </w:rPr>
        <w:t>, nes yra ne dalus (perkamas 1 spektrometras)</w:t>
      </w:r>
      <w:r w:rsidRPr="003F45A0">
        <w:rPr>
          <w:rFonts w:ascii="Times New Roman" w:hAnsi="Times New Roman" w:cs="Times New Roman"/>
          <w:sz w:val="22"/>
          <w:szCs w:val="22"/>
        </w:rPr>
        <w:t xml:space="preserve">. Pirkimo apimtys, reikalavimai ir techninė specifikacija apibrėžti specialiųjų pirkimo sąlygų </w:t>
      </w:r>
      <w:r>
        <w:rPr>
          <w:rFonts w:ascii="Times New Roman" w:hAnsi="Times New Roman" w:cs="Times New Roman"/>
          <w:sz w:val="22"/>
          <w:szCs w:val="22"/>
        </w:rPr>
        <w:t>2</w:t>
      </w:r>
      <w:r w:rsidRPr="003F45A0">
        <w:rPr>
          <w:rFonts w:ascii="Times New Roman" w:hAnsi="Times New Roman" w:cs="Times New Roman"/>
          <w:sz w:val="22"/>
          <w:szCs w:val="22"/>
        </w:rPr>
        <w:t xml:space="preserve"> priede.</w:t>
      </w:r>
    </w:p>
    <w:p w14:paraId="55D76AA1" w14:textId="1FEB75A5" w:rsidR="007676B3" w:rsidRDefault="00442DCA" w:rsidP="007676B3">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w:t>
      </w:r>
      <w:r w:rsidR="00517361">
        <w:rPr>
          <w:rFonts w:ascii="Times New Roman" w:hAnsi="Times New Roman" w:cs="Times New Roman"/>
          <w:sz w:val="22"/>
          <w:szCs w:val="22"/>
        </w:rPr>
        <w:t xml:space="preserve"> </w:t>
      </w:r>
      <w:r w:rsidR="00517361"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714A4A8" w14:textId="3B30D659" w:rsidR="002460AE" w:rsidRDefault="00442DCA" w:rsidP="007676B3">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517361"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F3D28F" w14:textId="77777777" w:rsidR="007676B3" w:rsidRPr="007676B3" w:rsidRDefault="007676B3" w:rsidP="00442DCA">
      <w:pPr>
        <w:pStyle w:val="NoSpacing"/>
        <w:ind w:left="567"/>
        <w:contextualSpacing/>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351590"/>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351591"/>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351592"/>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45004FB3"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w:t>
      </w:r>
      <w:r w:rsidR="003B0EED" w:rsidRPr="00C83A67">
        <w:rPr>
          <w:rFonts w:ascii="Times New Roman" w:hAnsi="Times New Roman" w:cs="Times New Roman"/>
          <w:sz w:val="22"/>
          <w:szCs w:val="22"/>
        </w:rPr>
        <w:t xml:space="preserve">specialiųjų </w:t>
      </w:r>
      <w:r w:rsidR="003B0EED" w:rsidRPr="00C83A67">
        <w:rPr>
          <w:rFonts w:ascii="Times New Roman" w:eastAsia="Calibri" w:hAnsi="Times New Roman" w:cs="Times New Roman"/>
          <w:sz w:val="22"/>
          <w:szCs w:val="22"/>
        </w:rPr>
        <w:t xml:space="preserve">pirkimo </w:t>
      </w:r>
      <w:r w:rsidR="003B0EED">
        <w:rPr>
          <w:rFonts w:ascii="Times New Roman" w:eastAsia="Calibri" w:hAnsi="Times New Roman" w:cs="Times New Roman"/>
          <w:sz w:val="22"/>
          <w:szCs w:val="22"/>
        </w:rPr>
        <w:t xml:space="preserve">sąlygų </w:t>
      </w:r>
      <w:r w:rsidR="00EF589C" w:rsidRPr="00C83A67">
        <w:rPr>
          <w:rFonts w:ascii="Times New Roman" w:hAnsi="Times New Roman" w:cs="Times New Roman"/>
          <w:iCs/>
          <w:sz w:val="22"/>
          <w:szCs w:val="22"/>
        </w:rPr>
        <w:t>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351593"/>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385A6C5"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užpildytas EBVPD (</w:t>
      </w:r>
      <w:r w:rsidR="003B0EED" w:rsidRPr="00541ECD">
        <w:rPr>
          <w:rFonts w:ascii="Times New Roman" w:hAnsi="Times New Roman" w:cs="Times New Roman"/>
          <w:color w:val="4472C4" w:themeColor="accent1"/>
          <w:sz w:val="22"/>
          <w:szCs w:val="22"/>
        </w:rPr>
        <w:t xml:space="preserve">specialiųjų </w:t>
      </w:r>
      <w:r w:rsidR="003B0EED" w:rsidRPr="00541ECD">
        <w:rPr>
          <w:rFonts w:ascii="Times New Roman" w:eastAsia="Calibri" w:hAnsi="Times New Roman" w:cs="Times New Roman"/>
          <w:color w:val="4472C4" w:themeColor="accent1"/>
          <w:sz w:val="22"/>
          <w:szCs w:val="22"/>
        </w:rPr>
        <w:t>pirkimo</w:t>
      </w:r>
      <w:r w:rsidRPr="00541ECD">
        <w:rPr>
          <w:rFonts w:ascii="Times New Roman" w:hAnsi="Times New Roman" w:cs="Times New Roman"/>
          <w:color w:val="4472C4" w:themeColor="accent1"/>
          <w:sz w:val="22"/>
          <w:szCs w:val="22"/>
        </w:rPr>
        <w:t xml:space="preserve"> </w:t>
      </w:r>
      <w:r w:rsidRPr="00C83A67">
        <w:rPr>
          <w:rFonts w:ascii="Times New Roman" w:hAnsi="Times New Roman" w:cs="Times New Roman"/>
          <w:color w:val="4472C4" w:themeColor="accent1"/>
          <w:sz w:val="22"/>
          <w:szCs w:val="22"/>
        </w:rPr>
        <w:t xml:space="preserve">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4D552F38" w14:textId="5E73E336" w:rsidR="001B3701" w:rsidRPr="00C83A67" w:rsidRDefault="00541ECD"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w:t>
      </w:r>
      <w:r w:rsidR="0013705C">
        <w:rPr>
          <w:rFonts w:ascii="Times New Roman" w:hAnsi="Times New Roman" w:cs="Times New Roman"/>
          <w:color w:val="4472C4" w:themeColor="accent1"/>
          <w:sz w:val="22"/>
          <w:szCs w:val="22"/>
        </w:rPr>
        <w:t>echninės</w:t>
      </w:r>
      <w:r w:rsidR="001B3701">
        <w:rPr>
          <w:rFonts w:ascii="Times New Roman" w:hAnsi="Times New Roman" w:cs="Times New Roman"/>
          <w:color w:val="4472C4" w:themeColor="accent1"/>
          <w:sz w:val="22"/>
          <w:szCs w:val="22"/>
        </w:rPr>
        <w:t xml:space="preserve"> specifikacijos</w:t>
      </w:r>
      <w:r w:rsidR="0013705C">
        <w:rPr>
          <w:rFonts w:ascii="Times New Roman" w:hAnsi="Times New Roman" w:cs="Times New Roman"/>
          <w:color w:val="4472C4" w:themeColor="accent1"/>
          <w:sz w:val="22"/>
          <w:szCs w:val="22"/>
        </w:rPr>
        <w:t xml:space="preserve"> (</w:t>
      </w:r>
      <w:r w:rsidR="003B0EED" w:rsidRPr="003B0EED">
        <w:rPr>
          <w:rFonts w:ascii="Times New Roman" w:hAnsi="Times New Roman" w:cs="Times New Roman"/>
          <w:color w:val="4472C4" w:themeColor="accent1"/>
          <w:sz w:val="22"/>
          <w:szCs w:val="22"/>
        </w:rPr>
        <w:t>specialiųjų pirkimo</w:t>
      </w:r>
      <w:r w:rsidR="0013705C">
        <w:rPr>
          <w:rFonts w:ascii="Times New Roman" w:hAnsi="Times New Roman" w:cs="Times New Roman"/>
          <w:color w:val="4472C4" w:themeColor="accent1"/>
          <w:sz w:val="22"/>
          <w:szCs w:val="22"/>
        </w:rPr>
        <w:t xml:space="preserve"> sąlygų 2 priedo)</w:t>
      </w:r>
      <w:r w:rsidR="001B3701">
        <w:rPr>
          <w:rFonts w:ascii="Times New Roman" w:hAnsi="Times New Roman" w:cs="Times New Roman"/>
          <w:color w:val="4472C4" w:themeColor="accent1"/>
          <w:sz w:val="22"/>
          <w:szCs w:val="22"/>
        </w:rPr>
        <w:t xml:space="preserve"> </w:t>
      </w:r>
      <w:r w:rsidR="008802A3">
        <w:rPr>
          <w:rFonts w:ascii="Times New Roman" w:hAnsi="Times New Roman" w:cs="Times New Roman"/>
          <w:color w:val="4472C4" w:themeColor="accent1"/>
          <w:sz w:val="22"/>
          <w:szCs w:val="22"/>
        </w:rPr>
        <w:t>20 ir 21</w:t>
      </w:r>
      <w:r w:rsidR="0013705C">
        <w:rPr>
          <w:rFonts w:ascii="Times New Roman" w:hAnsi="Times New Roman" w:cs="Times New Roman"/>
          <w:color w:val="4472C4" w:themeColor="accent1"/>
          <w:sz w:val="22"/>
          <w:szCs w:val="22"/>
        </w:rPr>
        <w:t xml:space="preserve"> punkte nurodyti dokumentai</w:t>
      </w:r>
      <w:r w:rsidR="001B3701">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754E6E13" w14:textId="6390D0DD" w:rsidR="00237178" w:rsidRDefault="00237178"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sidR="000A3125">
        <w:rPr>
          <w:rFonts w:ascii="Times New Roman" w:hAnsi="Times New Roman" w:cs="Times New Roman"/>
          <w:bCs/>
          <w:color w:val="4472C4" w:themeColor="accent1"/>
          <w:sz w:val="22"/>
          <w:szCs w:val="22"/>
        </w:rPr>
        <w:t xml:space="preserve">nustatytus </w:t>
      </w:r>
      <w:r w:rsidR="0047002D" w:rsidRPr="0047002D">
        <w:rPr>
          <w:rFonts w:ascii="Times New Roman" w:hAnsi="Times New Roman" w:cs="Times New Roman"/>
          <w:bCs/>
          <w:color w:val="4472C4" w:themeColor="accent1"/>
          <w:sz w:val="22"/>
          <w:szCs w:val="22"/>
        </w:rPr>
        <w:t>specialiųjų pirkimo</w:t>
      </w:r>
      <w:r w:rsidRPr="00C83A67">
        <w:rPr>
          <w:rFonts w:ascii="Times New Roman" w:hAnsi="Times New Roman" w:cs="Times New Roman"/>
          <w:bCs/>
          <w:color w:val="4472C4" w:themeColor="accent1"/>
          <w:sz w:val="22"/>
          <w:szCs w:val="22"/>
        </w:rPr>
        <w:t xml:space="preserve"> sąlygų 3 priede)</w:t>
      </w:r>
      <w:r w:rsidR="0006143F">
        <w:rPr>
          <w:rFonts w:ascii="Times New Roman" w:hAnsi="Times New Roman" w:cs="Times New Roman"/>
          <w:bCs/>
          <w:color w:val="4472C4" w:themeColor="accent1"/>
          <w:sz w:val="22"/>
          <w:szCs w:val="22"/>
        </w:rPr>
        <w:t xml:space="preserve">. </w:t>
      </w:r>
      <w:r w:rsidR="0006143F"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181EFA18" w14:textId="3280D3DF" w:rsidR="00237178" w:rsidRPr="00C83A67" w:rsidRDefault="00237178"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w:t>
      </w:r>
      <w:r w:rsidR="0047002D" w:rsidRPr="0047002D">
        <w:rPr>
          <w:rFonts w:ascii="Times New Roman" w:hAnsi="Times New Roman" w:cs="Times New Roman"/>
          <w:color w:val="4472C4" w:themeColor="accent1"/>
          <w:sz w:val="22"/>
          <w:szCs w:val="22"/>
        </w:rPr>
        <w:t>specialiųjų pirkimo</w:t>
      </w:r>
      <w:r w:rsidRPr="00C83A67">
        <w:rPr>
          <w:rFonts w:ascii="Times New Roman" w:hAnsi="Times New Roman" w:cs="Times New Roman"/>
          <w:color w:val="4472C4" w:themeColor="accent1"/>
          <w:sz w:val="22"/>
          <w:szCs w:val="22"/>
        </w:rPr>
        <w:t xml:space="preserve"> sąlygų 10 priedas)</w:t>
      </w:r>
      <w:r w:rsidR="0047002D">
        <w:rPr>
          <w:rFonts w:ascii="Times New Roman" w:hAnsi="Times New Roman" w:cs="Times New Roman"/>
          <w:color w:val="4472C4" w:themeColor="accent1"/>
          <w:sz w:val="22"/>
          <w:szCs w:val="22"/>
        </w:rPr>
        <w:t>.</w:t>
      </w:r>
      <w:r w:rsidR="0006143F">
        <w:rPr>
          <w:rFonts w:ascii="Times New Roman" w:hAnsi="Times New Roman" w:cs="Times New Roman"/>
          <w:color w:val="4472C4" w:themeColor="accent1"/>
          <w:sz w:val="22"/>
          <w:szCs w:val="22"/>
        </w:rPr>
        <w:t xml:space="preserve"> </w:t>
      </w:r>
      <w:r w:rsidR="0006143F"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DAF6286" w:rsidR="00EE1C85" w:rsidRPr="00C83A67" w:rsidRDefault="00DD1405" w:rsidP="00DD1405">
      <w:pPr>
        <w:pStyle w:val="Heading1"/>
        <w:numPr>
          <w:ilvl w:val="0"/>
          <w:numId w:val="13"/>
        </w:numPr>
        <w:spacing w:before="0" w:after="0"/>
        <w:ind w:left="0" w:firstLine="0"/>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351594"/>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1FB38042"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00D300F2">
        <w:rPr>
          <w:rFonts w:ascii="Times New Roman" w:hAnsi="Times New Roman" w:cs="Times New Roman"/>
          <w:color w:val="EE0000"/>
          <w:sz w:val="22"/>
          <w:szCs w:val="22"/>
        </w:rPr>
        <w:t>3</w:t>
      </w:r>
      <w:r w:rsidRPr="00C83A67">
        <w:rPr>
          <w:rFonts w:ascii="Times New Roman" w:hAnsi="Times New Roman" w:cs="Times New Roman"/>
          <w:color w:val="EE0000"/>
          <w:sz w:val="22"/>
          <w:szCs w:val="22"/>
        </w:rPr>
        <w:t>000,00 (</w:t>
      </w:r>
      <w:r w:rsidR="00D300F2">
        <w:rPr>
          <w:rFonts w:ascii="Times New Roman" w:hAnsi="Times New Roman" w:cs="Times New Roman"/>
          <w:color w:val="EE0000"/>
          <w:sz w:val="22"/>
          <w:szCs w:val="22"/>
        </w:rPr>
        <w:t>trijų</w:t>
      </w:r>
      <w:r w:rsidRPr="00C83A67">
        <w:rPr>
          <w:rFonts w:ascii="Times New Roman" w:hAnsi="Times New Roman" w:cs="Times New Roman"/>
          <w:color w:val="EE0000"/>
          <w:sz w:val="22"/>
          <w:szCs w:val="22"/>
        </w:rPr>
        <w:t xml:space="preserve">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bookmarkEnd w:id="28"/>
    <w:bookmarkEnd w:id="29"/>
    <w:bookmarkEnd w:id="30"/>
    <w:bookmarkEnd w:id="31"/>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0CB016FD" w:rsidR="009D0DC5" w:rsidRPr="00C83A67" w:rsidRDefault="00DD1405" w:rsidP="00DD1405">
      <w:pPr>
        <w:pStyle w:val="Heading1"/>
        <w:numPr>
          <w:ilvl w:val="0"/>
          <w:numId w:val="13"/>
        </w:numPr>
        <w:spacing w:before="0" w:after="0"/>
        <w:ind w:left="0" w:firstLine="0"/>
        <w:contextualSpacing/>
        <w:rPr>
          <w:rFonts w:ascii="Times New Roman" w:hAnsi="Times New Roman" w:cs="Times New Roman"/>
          <w:b/>
          <w:bCs/>
          <w:sz w:val="22"/>
          <w:szCs w:val="22"/>
        </w:rPr>
      </w:pPr>
      <w:bookmarkStart w:id="34" w:name="_Ref39667303"/>
      <w:bookmarkStart w:id="35" w:name="_Ref39667308"/>
      <w:bookmarkStart w:id="36" w:name="_Toc230351595"/>
      <w:r w:rsidRPr="00C83A67">
        <w:rPr>
          <w:rFonts w:ascii="Times New Roman" w:hAnsi="Times New Roman" w:cs="Times New Roman"/>
          <w:b/>
          <w:bCs/>
          <w:sz w:val="22"/>
          <w:szCs w:val="22"/>
        </w:rPr>
        <w:t>PASIŪLYMŲ VERTINIMAS</w:t>
      </w:r>
      <w:bookmarkEnd w:id="32"/>
      <w:bookmarkEnd w:id="33"/>
      <w:bookmarkEnd w:id="34"/>
      <w:bookmarkEnd w:id="35"/>
      <w:bookmarkEnd w:id="36"/>
    </w:p>
    <w:p w14:paraId="46E1A60B" w14:textId="2473AB62" w:rsidR="004E71CB" w:rsidRPr="00B83C6C" w:rsidRDefault="005E230F" w:rsidP="00B83C6C">
      <w:pPr>
        <w:spacing w:after="0" w:line="240" w:lineRule="auto"/>
        <w:ind w:firstLine="567"/>
        <w:jc w:val="both"/>
        <w:rPr>
          <w:rFonts w:ascii="Times New Roman" w:eastAsia="Calibri" w:hAnsi="Times New Roman" w:cs="Times New Roman"/>
          <w:sz w:val="22"/>
          <w:szCs w:val="22"/>
        </w:rPr>
      </w:pPr>
      <w:r>
        <w:rPr>
          <w:rFonts w:ascii="Times New Roman" w:hAnsi="Times New Roman" w:cs="Times New Roman"/>
          <w:sz w:val="22"/>
          <w:szCs w:val="22"/>
        </w:rPr>
        <w:t xml:space="preserve">8.1. </w:t>
      </w:r>
      <w:r w:rsidR="00BA45E0" w:rsidRPr="00BA45E0">
        <w:rPr>
          <w:rFonts w:ascii="Times New Roman" w:hAnsi="Times New Roman" w:cs="Times New Roman"/>
          <w:sz w:val="22"/>
          <w:szCs w:val="22"/>
        </w:rPr>
        <w:t xml:space="preserve">Perkančioji organizacija ekonomiškai naudingiausią pasiūlymą išrenka pagal </w:t>
      </w:r>
      <w:r w:rsidR="00BA45E0" w:rsidRPr="00B83C6C">
        <w:rPr>
          <w:rFonts w:ascii="Times New Roman" w:hAnsi="Times New Roman" w:cs="Times New Roman"/>
          <w:b/>
          <w:bCs/>
          <w:sz w:val="22"/>
          <w:szCs w:val="22"/>
        </w:rPr>
        <w:t>kainos ir kokybės santykį</w:t>
      </w:r>
      <w:r w:rsidR="00BA45E0" w:rsidRPr="00BA45E0">
        <w:rPr>
          <w:rFonts w:ascii="Times New Roman" w:hAnsi="Times New Roman" w:cs="Times New Roman"/>
          <w:sz w:val="22"/>
          <w:szCs w:val="22"/>
        </w:rPr>
        <w:t xml:space="preserve">. </w:t>
      </w:r>
      <w:r w:rsidR="00BA45E0">
        <w:rPr>
          <w:rFonts w:ascii="Times New Roman" w:hAnsi="Times New Roman" w:cs="Times New Roman"/>
          <w:sz w:val="22"/>
          <w:szCs w:val="22"/>
        </w:rPr>
        <w:t>Pasiūlymo</w:t>
      </w:r>
      <w:r w:rsidR="00BA45E0" w:rsidRPr="00BA45E0">
        <w:rPr>
          <w:rFonts w:ascii="Times New Roman" w:hAnsi="Times New Roman" w:cs="Times New Roman"/>
          <w:sz w:val="22"/>
          <w:szCs w:val="22"/>
        </w:rPr>
        <w:t xml:space="preserve"> vertinimo kriterijai ir tvarka, pagal kuri</w:t>
      </w:r>
      <w:r w:rsidR="00093F25">
        <w:rPr>
          <w:rFonts w:ascii="Times New Roman" w:hAnsi="Times New Roman" w:cs="Times New Roman"/>
          <w:sz w:val="22"/>
          <w:szCs w:val="22"/>
        </w:rPr>
        <w:t>ą</w:t>
      </w:r>
      <w:r w:rsidR="00BA45E0" w:rsidRPr="00BA45E0">
        <w:rPr>
          <w:rFonts w:ascii="Times New Roman" w:hAnsi="Times New Roman" w:cs="Times New Roman"/>
          <w:sz w:val="22"/>
          <w:szCs w:val="22"/>
        </w:rPr>
        <w:t xml:space="preserve"> vertinami tiekėjo pateikti duomenys, pateikiama specialiųjų pirkimo sąlygų </w:t>
      </w:r>
      <w:r w:rsidR="00BA45E0">
        <w:rPr>
          <w:rFonts w:ascii="Times New Roman" w:hAnsi="Times New Roman" w:cs="Times New Roman"/>
          <w:sz w:val="22"/>
          <w:szCs w:val="22"/>
        </w:rPr>
        <w:t>11</w:t>
      </w:r>
      <w:r w:rsidR="00BA45E0" w:rsidRPr="00BA45E0">
        <w:rPr>
          <w:rFonts w:ascii="Times New Roman" w:hAnsi="Times New Roman" w:cs="Times New Roman"/>
          <w:sz w:val="22"/>
          <w:szCs w:val="22"/>
        </w:rPr>
        <w:t xml:space="preserve"> priede.</w:t>
      </w:r>
      <w:r>
        <w:rPr>
          <w:rFonts w:ascii="Times New Roman" w:hAnsi="Times New Roman" w:cs="Times New Roman"/>
          <w:sz w:val="22"/>
          <w:szCs w:val="22"/>
        </w:rPr>
        <w:t xml:space="preserve"> </w:t>
      </w:r>
      <w:r w:rsidR="00093F25" w:rsidRPr="00093F25">
        <w:rPr>
          <w:rFonts w:ascii="Times New Roman" w:hAnsi="Times New Roman" w:cs="Times New Roman"/>
          <w:sz w:val="22"/>
          <w:szCs w:val="22"/>
        </w:rPr>
        <w:t>Ekonomiškai naudingiausio pasiūlymo vertinim</w:t>
      </w:r>
      <w:r w:rsidR="00093F25">
        <w:rPr>
          <w:rFonts w:ascii="Times New Roman" w:hAnsi="Times New Roman" w:cs="Times New Roman"/>
          <w:sz w:val="22"/>
          <w:szCs w:val="22"/>
        </w:rPr>
        <w:t xml:space="preserve">ui reikalingus duomenis tiekėjas nurodo </w:t>
      </w:r>
      <w:r w:rsidR="000670A0">
        <w:rPr>
          <w:rFonts w:ascii="Times New Roman" w:hAnsi="Times New Roman" w:cs="Times New Roman"/>
          <w:sz w:val="22"/>
          <w:szCs w:val="22"/>
        </w:rPr>
        <w:t>užpildyt</w:t>
      </w:r>
      <w:r w:rsidR="008D1C6A">
        <w:rPr>
          <w:rFonts w:ascii="Times New Roman" w:hAnsi="Times New Roman" w:cs="Times New Roman"/>
          <w:sz w:val="22"/>
          <w:szCs w:val="22"/>
        </w:rPr>
        <w:t>ame</w:t>
      </w:r>
      <w:r w:rsidR="000670A0">
        <w:rPr>
          <w:rFonts w:ascii="Times New Roman" w:hAnsi="Times New Roman" w:cs="Times New Roman"/>
          <w:sz w:val="22"/>
          <w:szCs w:val="22"/>
        </w:rPr>
        <w:t xml:space="preserve"> </w:t>
      </w:r>
      <w:r w:rsidR="000670A0" w:rsidRPr="000670A0">
        <w:rPr>
          <w:rFonts w:ascii="Times New Roman" w:hAnsi="Times New Roman" w:cs="Times New Roman"/>
          <w:sz w:val="22"/>
          <w:szCs w:val="22"/>
        </w:rPr>
        <w:t xml:space="preserve">specialiųjų pirkimo sąlygų </w:t>
      </w:r>
      <w:r w:rsidR="000670A0">
        <w:rPr>
          <w:rFonts w:ascii="Times New Roman" w:hAnsi="Times New Roman" w:cs="Times New Roman"/>
          <w:sz w:val="22"/>
          <w:szCs w:val="22"/>
        </w:rPr>
        <w:t xml:space="preserve">2 priedo </w:t>
      </w:r>
      <w:r w:rsidR="00093F25">
        <w:rPr>
          <w:rFonts w:ascii="Times New Roman" w:hAnsi="Times New Roman" w:cs="Times New Roman"/>
          <w:sz w:val="22"/>
          <w:szCs w:val="22"/>
        </w:rPr>
        <w:t>15 punkte</w:t>
      </w:r>
      <w:r w:rsidR="00090235" w:rsidRPr="00C83A67">
        <w:rPr>
          <w:rFonts w:ascii="Times New Roman" w:eastAsia="Calibri" w:hAnsi="Times New Roman" w:cs="Times New Roman"/>
          <w:sz w:val="22"/>
          <w:szCs w:val="22"/>
        </w:rPr>
        <w:t>.</w:t>
      </w:r>
      <w:r w:rsidR="00090235" w:rsidRPr="00C83A67">
        <w:rPr>
          <w:rFonts w:ascii="Times New Roman" w:eastAsia="Calibri" w:hAnsi="Times New Roman" w:cs="Times New Roman"/>
          <w:color w:val="7030A0"/>
          <w:sz w:val="22"/>
          <w:szCs w:val="22"/>
        </w:rPr>
        <w:t xml:space="preserve"> </w:t>
      </w:r>
    </w:p>
    <w:p w14:paraId="102136D3" w14:textId="3AFFA035" w:rsidR="00D734C6" w:rsidRPr="00B83C6C" w:rsidRDefault="00D734C6" w:rsidP="00B83C6C">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73DB1332" w:rsidR="002460AE" w:rsidRPr="00B83C6C" w:rsidRDefault="00A9488B" w:rsidP="00B83C6C">
      <w:pPr>
        <w:pStyle w:val="ListParagraph"/>
        <w:numPr>
          <w:ilvl w:val="1"/>
          <w:numId w:val="13"/>
        </w:numPr>
        <w:spacing w:after="0" w:line="240" w:lineRule="auto"/>
        <w:ind w:left="0" w:firstLine="567"/>
        <w:jc w:val="both"/>
        <w:rPr>
          <w:rStyle w:val="cf01"/>
          <w:rFonts w:ascii="Times New Roman" w:eastAsiaTheme="minorHAnsi" w:hAnsi="Times New Roman" w:cs="Times New Roman"/>
          <w:bCs/>
          <w:iCs/>
          <w:sz w:val="22"/>
          <w:szCs w:val="22"/>
        </w:rPr>
      </w:pPr>
      <w:r w:rsidRPr="00B83C6C">
        <w:rPr>
          <w:rStyle w:val="cf01"/>
          <w:rFonts w:ascii="Times New Roman" w:hAnsi="Times New Roman" w:cs="Times New Roman"/>
          <w:sz w:val="22"/>
          <w:szCs w:val="22"/>
        </w:rPr>
        <w:lastRenderedPageBreak/>
        <w:t>Perkančioji organizacija atmes tiekėjo pasiūlymą, jei</w:t>
      </w:r>
      <w:r w:rsidR="00195572" w:rsidRPr="00B83C6C">
        <w:rPr>
          <w:rStyle w:val="cf01"/>
          <w:rFonts w:ascii="Times New Roman" w:hAnsi="Times New Roman" w:cs="Times New Roman"/>
          <w:sz w:val="22"/>
          <w:szCs w:val="22"/>
        </w:rPr>
        <w:t xml:space="preserve">gu kartu su pasiūlymu </w:t>
      </w:r>
      <w:r w:rsidR="00B2125E" w:rsidRPr="00B83C6C">
        <w:rPr>
          <w:rStyle w:val="cf01"/>
          <w:rFonts w:ascii="Times New Roman" w:hAnsi="Times New Roman" w:cs="Times New Roman"/>
          <w:sz w:val="22"/>
          <w:szCs w:val="22"/>
        </w:rPr>
        <w:t xml:space="preserve">nebus pateikti šie </w:t>
      </w:r>
      <w:r w:rsidR="00277634" w:rsidRPr="00B83C6C">
        <w:rPr>
          <w:rStyle w:val="cf01"/>
          <w:rFonts w:ascii="Times New Roman" w:hAnsi="Times New Roman" w:cs="Times New Roman"/>
          <w:sz w:val="22"/>
          <w:szCs w:val="22"/>
        </w:rPr>
        <w:t>p</w:t>
      </w:r>
      <w:r w:rsidR="00B2125E" w:rsidRPr="00B83C6C">
        <w:rPr>
          <w:rStyle w:val="cf01"/>
          <w:rFonts w:ascii="Times New Roman" w:hAnsi="Times New Roman" w:cs="Times New Roman"/>
          <w:sz w:val="22"/>
          <w:szCs w:val="22"/>
        </w:rPr>
        <w:t xml:space="preserve">irkimo sąlygose reikalaujami pateikti dokumentai: </w:t>
      </w:r>
    </w:p>
    <w:p w14:paraId="06761478" w14:textId="1FAA42E3" w:rsidR="00237178" w:rsidRPr="00B83C6C" w:rsidRDefault="00B83C6C"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2</w:t>
      </w:r>
      <w:r w:rsidR="00237178" w:rsidRPr="00B83C6C">
        <w:rPr>
          <w:rFonts w:ascii="Times New Roman" w:hAnsi="Times New Roman" w:cs="Times New Roman"/>
          <w:sz w:val="22"/>
          <w:szCs w:val="22"/>
        </w:rPr>
        <w:t xml:space="preserve"> priedas. Techninė specifikacija;</w:t>
      </w:r>
    </w:p>
    <w:p w14:paraId="1BD9640E" w14:textId="5B908FD0" w:rsidR="002460AE" w:rsidRPr="00B83C6C" w:rsidRDefault="00237178"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4</w:t>
      </w:r>
      <w:r w:rsidR="002460AE" w:rsidRPr="00B83C6C">
        <w:rPr>
          <w:rFonts w:ascii="Times New Roman" w:hAnsi="Times New Roman" w:cs="Times New Roman"/>
          <w:sz w:val="22"/>
          <w:szCs w:val="22"/>
        </w:rPr>
        <w:t xml:space="preserve"> priedas. </w:t>
      </w:r>
      <w:r w:rsidRPr="00B83C6C">
        <w:rPr>
          <w:rFonts w:ascii="Times New Roman" w:hAnsi="Times New Roman" w:cs="Times New Roman"/>
          <w:sz w:val="22"/>
          <w:szCs w:val="22"/>
        </w:rPr>
        <w:t>Pasiūlymų forma.</w:t>
      </w:r>
    </w:p>
    <w:p w14:paraId="640AC6B9" w14:textId="77777777" w:rsidR="002460AE" w:rsidRPr="00C83A67" w:rsidRDefault="002460AE" w:rsidP="00B83C6C">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4E6DA25" w:rsidR="00FE7908" w:rsidRPr="00C83A67" w:rsidRDefault="00DD1405" w:rsidP="00B83C6C">
      <w:pPr>
        <w:pStyle w:val="Heading1"/>
        <w:numPr>
          <w:ilvl w:val="0"/>
          <w:numId w:val="18"/>
        </w:numPr>
        <w:spacing w:before="0" w:after="0"/>
        <w:ind w:left="0" w:firstLine="0"/>
        <w:contextualSpacing/>
        <w:rPr>
          <w:rFonts w:ascii="Times New Roman" w:hAnsi="Times New Roman" w:cs="Times New Roman"/>
          <w:b/>
          <w:bCs/>
          <w:sz w:val="22"/>
          <w:szCs w:val="22"/>
        </w:rPr>
      </w:pPr>
      <w:bookmarkStart w:id="37" w:name="_Ref39425999"/>
      <w:bookmarkStart w:id="38" w:name="_Ref39426005"/>
      <w:bookmarkStart w:id="39" w:name="_Toc230351596"/>
      <w:r w:rsidRPr="00C83A67">
        <w:rPr>
          <w:rFonts w:ascii="Times New Roman" w:hAnsi="Times New Roman" w:cs="Times New Roman"/>
          <w:b/>
          <w:bCs/>
          <w:sz w:val="22"/>
          <w:szCs w:val="22"/>
        </w:rPr>
        <w:t>SUTARTIES SUDARYMAS</w:t>
      </w:r>
      <w:bookmarkEnd w:id="37"/>
      <w:bookmarkEnd w:id="38"/>
      <w:bookmarkEnd w:id="39"/>
    </w:p>
    <w:p w14:paraId="27CAEFF7" w14:textId="2E7218D5"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47002D" w:rsidRPr="0047002D">
        <w:rPr>
          <w:rFonts w:ascii="Times New Roman" w:hAnsi="Times New Roman" w:cs="Times New Roman"/>
          <w:sz w:val="22"/>
          <w:szCs w:val="22"/>
        </w:rPr>
        <w:t>specialiųjų pirkimo</w:t>
      </w:r>
      <w:r w:rsidR="00551FA7" w:rsidRPr="00C83A67">
        <w:rPr>
          <w:rFonts w:ascii="Times New Roman" w:hAnsi="Times New Roman" w:cs="Times New Roman"/>
          <w:sz w:val="22"/>
          <w:szCs w:val="22"/>
        </w:rPr>
        <w:t xml:space="preserve"> </w:t>
      </w:r>
      <w:r w:rsidR="00D86901" w:rsidRPr="00C83A67">
        <w:rPr>
          <w:rFonts w:ascii="Times New Roman" w:hAnsi="Times New Roman" w:cs="Times New Roman"/>
          <w:sz w:val="22"/>
          <w:szCs w:val="22"/>
        </w:rPr>
        <w:t xml:space="preserve">sąlygų </w:t>
      </w:r>
      <w:r w:rsidR="0047002D">
        <w:rPr>
          <w:rFonts w:ascii="Times New Roman" w:hAnsi="Times New Roman" w:cs="Times New Roman"/>
          <w:sz w:val="22"/>
          <w:szCs w:val="22"/>
        </w:rPr>
        <w:t xml:space="preserve">9 </w:t>
      </w:r>
      <w:r w:rsidR="00D86901" w:rsidRPr="00C83A67">
        <w:rPr>
          <w:rFonts w:ascii="Times New Roman" w:hAnsi="Times New Roman" w:cs="Times New Roman"/>
          <w:sz w:val="22"/>
          <w:szCs w:val="22"/>
        </w:rPr>
        <w:t>priede „Sutarties projektas“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00DDF5BE" w:rsidR="00640DBD" w:rsidRPr="00C83A67" w:rsidRDefault="00DD1405" w:rsidP="00DD1405">
      <w:pPr>
        <w:pStyle w:val="Heading1"/>
        <w:numPr>
          <w:ilvl w:val="0"/>
          <w:numId w:val="14"/>
        </w:numPr>
        <w:spacing w:before="0" w:after="0"/>
        <w:ind w:left="0" w:firstLine="0"/>
        <w:contextualSpacing/>
        <w:jc w:val="both"/>
        <w:rPr>
          <w:rFonts w:ascii="Times New Roman" w:hAnsi="Times New Roman" w:cs="Times New Roman"/>
          <w:b/>
          <w:bCs/>
          <w:sz w:val="22"/>
          <w:szCs w:val="22"/>
        </w:rPr>
      </w:pPr>
      <w:bookmarkStart w:id="40" w:name="_Toc230351597"/>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Default="00F726C5" w:rsidP="00F726C5">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682571D5" w14:textId="5E0C1D38" w:rsidR="000A642D" w:rsidRPr="0047002D" w:rsidRDefault="00DD1405" w:rsidP="0047002D">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Pirkimo sąlygų 1</w:t>
        </w:r>
        <w:r>
          <w:rPr>
            <w:rStyle w:val="Hyperlink"/>
            <w:rFonts w:ascii="Times New Roman" w:hAnsi="Times New Roman" w:cs="Times New Roman"/>
            <w:noProof/>
            <w:sz w:val="22"/>
            <w:szCs w:val="22"/>
          </w:rPr>
          <w:t xml:space="preserve">1 </w:t>
        </w:r>
        <w:r w:rsidRPr="00C83A67">
          <w:rPr>
            <w:rStyle w:val="Hyperlink"/>
            <w:rFonts w:ascii="Times New Roman" w:hAnsi="Times New Roman" w:cs="Times New Roman"/>
            <w:noProof/>
            <w:sz w:val="22"/>
            <w:szCs w:val="22"/>
          </w:rPr>
          <w:t xml:space="preserve">priedas </w:t>
        </w:r>
      </w:hyperlink>
      <w:r w:rsidRPr="00C83A67">
        <w:rPr>
          <w:rFonts w:ascii="Times New Roman" w:hAnsi="Times New Roman" w:cs="Times New Roman"/>
          <w:sz w:val="22"/>
          <w:szCs w:val="22"/>
        </w:rPr>
        <w:t>„</w:t>
      </w:r>
      <w:r w:rsidR="002F7C38">
        <w:rPr>
          <w:rFonts w:ascii="Times New Roman" w:eastAsia="Times New Roman" w:hAnsi="Times New Roman" w:cs="Times New Roman"/>
          <w:sz w:val="22"/>
          <w:szCs w:val="22"/>
        </w:rPr>
        <w:t>E</w:t>
      </w:r>
      <w:r w:rsidR="002F7C38" w:rsidRPr="002F7C38">
        <w:rPr>
          <w:rFonts w:ascii="Times New Roman" w:eastAsia="Times New Roman" w:hAnsi="Times New Roman" w:cs="Times New Roman"/>
          <w:sz w:val="22"/>
          <w:szCs w:val="22"/>
        </w:rPr>
        <w:t>konomiškai naudingiausio pasiūlymo vertinimo tvarka</w:t>
      </w:r>
      <w:r w:rsidRPr="00C83A67">
        <w:rPr>
          <w:rFonts w:ascii="Times New Roman" w:eastAsia="Times New Roman" w:hAnsi="Times New Roman" w:cs="Times New Roman"/>
          <w:sz w:val="22"/>
          <w:szCs w:val="22"/>
        </w:rPr>
        <w:t>“</w:t>
      </w:r>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48C5" w14:textId="77777777" w:rsidR="00E27E1C" w:rsidRDefault="00E27E1C" w:rsidP="00D05666">
      <w:r>
        <w:separator/>
      </w:r>
    </w:p>
  </w:endnote>
  <w:endnote w:type="continuationSeparator" w:id="0">
    <w:p w14:paraId="2A08D7F6" w14:textId="77777777" w:rsidR="00E27E1C" w:rsidRDefault="00E27E1C" w:rsidP="00D05666">
      <w:r>
        <w:continuationSeparator/>
      </w:r>
    </w:p>
  </w:endnote>
  <w:endnote w:type="continuationNotice" w:id="1">
    <w:p w14:paraId="490945D4" w14:textId="77777777" w:rsidR="00E27E1C" w:rsidRDefault="00E27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1B82" w14:textId="77777777" w:rsidR="00E27E1C" w:rsidRDefault="00E27E1C" w:rsidP="00D05666">
      <w:r>
        <w:separator/>
      </w:r>
    </w:p>
  </w:footnote>
  <w:footnote w:type="continuationSeparator" w:id="0">
    <w:p w14:paraId="5632614B" w14:textId="77777777" w:rsidR="00E27E1C" w:rsidRDefault="00E27E1C" w:rsidP="00D05666">
      <w:r>
        <w:continuationSeparator/>
      </w:r>
    </w:p>
  </w:footnote>
  <w:footnote w:type="continuationNotice" w:id="1">
    <w:p w14:paraId="45C451E3" w14:textId="77777777" w:rsidR="00E27E1C" w:rsidRDefault="00E27E1C">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3550CEB" w14:textId="621D5F50" w:rsidR="00B45232" w:rsidRDefault="00B45232" w:rsidP="004700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4331"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3D6BE3"/>
    <w:multiLevelType w:val="multilevel"/>
    <w:tmpl w:val="8280D58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54362A7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10"/>
  </w:num>
  <w:num w:numId="4" w16cid:durableId="1688170329">
    <w:abstractNumId w:val="12"/>
  </w:num>
  <w:num w:numId="5" w16cid:durableId="1008412507">
    <w:abstractNumId w:val="8"/>
  </w:num>
  <w:num w:numId="6" w16cid:durableId="1975402230">
    <w:abstractNumId w:val="17"/>
  </w:num>
  <w:num w:numId="7" w16cid:durableId="726033598">
    <w:abstractNumId w:val="15"/>
  </w:num>
  <w:num w:numId="8" w16cid:durableId="1360280312">
    <w:abstractNumId w:val="0"/>
  </w:num>
  <w:num w:numId="9" w16cid:durableId="975796649">
    <w:abstractNumId w:val="16"/>
  </w:num>
  <w:num w:numId="10" w16cid:durableId="2005744021">
    <w:abstractNumId w:val="14"/>
  </w:num>
  <w:num w:numId="11" w16cid:durableId="29766213">
    <w:abstractNumId w:val="11"/>
  </w:num>
  <w:num w:numId="12" w16cid:durableId="1620644978">
    <w:abstractNumId w:val="5"/>
  </w:num>
  <w:num w:numId="13" w16cid:durableId="160703895">
    <w:abstractNumId w:val="7"/>
  </w:num>
  <w:num w:numId="14" w16cid:durableId="124661029">
    <w:abstractNumId w:val="13"/>
  </w:num>
  <w:num w:numId="15" w16cid:durableId="246691476">
    <w:abstractNumId w:val="2"/>
  </w:num>
  <w:num w:numId="16" w16cid:durableId="626157440">
    <w:abstractNumId w:val="3"/>
  </w:num>
  <w:num w:numId="17" w16cid:durableId="438062961">
    <w:abstractNumId w:val="6"/>
  </w:num>
  <w:num w:numId="18" w16cid:durableId="2660121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3F"/>
    <w:rsid w:val="00061466"/>
    <w:rsid w:val="00061E86"/>
    <w:rsid w:val="0006277E"/>
    <w:rsid w:val="0006300C"/>
    <w:rsid w:val="000631F1"/>
    <w:rsid w:val="00064868"/>
    <w:rsid w:val="0006575D"/>
    <w:rsid w:val="000659E9"/>
    <w:rsid w:val="00066BB9"/>
    <w:rsid w:val="00066D29"/>
    <w:rsid w:val="000670A0"/>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F25"/>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C3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EED"/>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A0"/>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DCA"/>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02D"/>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10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B3C"/>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361"/>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1ECD"/>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2FFE"/>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0F"/>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BE9"/>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B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9E2"/>
    <w:rsid w:val="00875609"/>
    <w:rsid w:val="00875E60"/>
    <w:rsid w:val="0087613A"/>
    <w:rsid w:val="00876B29"/>
    <w:rsid w:val="00876B6A"/>
    <w:rsid w:val="00876F48"/>
    <w:rsid w:val="00877A5D"/>
    <w:rsid w:val="008802A3"/>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6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57"/>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6C"/>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E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360"/>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B07"/>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0F2"/>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05"/>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27E1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6635</Words>
  <Characters>3783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57</cp:revision>
  <dcterms:created xsi:type="dcterms:W3CDTF">2026-05-21T04:34:00Z</dcterms:created>
  <dcterms:modified xsi:type="dcterms:W3CDTF">2026-05-25T06:04:00Z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